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F7E7" w14:textId="77777777" w:rsidR="005C3A04" w:rsidRDefault="00000000">
      <w:r>
        <w:rPr>
          <w:b/>
          <w:bCs/>
        </w:rPr>
        <w:t>Instytut Finansów – zapisy na przedmioty do wyboru w</w:t>
      </w:r>
      <w:r>
        <w:rPr>
          <w:rFonts w:ascii="Arial" w:hAnsi="Arial" w:cs="Arial"/>
          <w:b/>
          <w:bCs/>
        </w:rPr>
        <w:t> </w:t>
      </w:r>
      <w:r>
        <w:rPr>
          <w:b/>
          <w:bCs/>
        </w:rPr>
        <w:t>semestrze zimowym oraz letnim roku akademickiego 2026/2027, studia I stopnia, stacjonarne i</w:t>
      </w:r>
      <w:r>
        <w:rPr>
          <w:rFonts w:ascii="Arial" w:hAnsi="Arial" w:cs="Arial"/>
          <w:b/>
          <w:bCs/>
        </w:rPr>
        <w:t> </w:t>
      </w:r>
      <w:r>
        <w:rPr>
          <w:b/>
          <w:bCs/>
        </w:rPr>
        <w:t>niestacjonarne</w:t>
      </w:r>
      <w:r>
        <w:t> </w:t>
      </w:r>
    </w:p>
    <w:p w14:paraId="05FF4C29" w14:textId="77777777" w:rsidR="005C3A04" w:rsidRDefault="00000000">
      <w:r>
        <w:t>Szanowni Państwo, </w:t>
      </w:r>
    </w:p>
    <w:p w14:paraId="2E19824F" w14:textId="77777777" w:rsidR="005C3A04" w:rsidRDefault="00000000">
      <w:r>
        <w:t>Uprzejmie informujemy, że w dniach: </w:t>
      </w:r>
    </w:p>
    <w:p w14:paraId="23A8DA22" w14:textId="77777777" w:rsidR="005C3A04" w:rsidRDefault="00000000">
      <w:r>
        <w:t>23 marca – 1 kwietnia 2026 r. uruchamiamy zapisy na przedmioty do wyboru na studiach </w:t>
      </w:r>
      <w:r>
        <w:rPr>
          <w:b/>
          <w:bCs/>
        </w:rPr>
        <w:t>I</w:t>
      </w:r>
      <w:r>
        <w:rPr>
          <w:rFonts w:ascii="Arial" w:hAnsi="Arial" w:cs="Arial"/>
          <w:b/>
          <w:bCs/>
        </w:rPr>
        <w:t> </w:t>
      </w:r>
      <w:r>
        <w:rPr>
          <w:b/>
          <w:bCs/>
        </w:rPr>
        <w:t>stopnia,</w:t>
      </w:r>
      <w:r>
        <w:t> stacjonarnych oraz niestacjonarnych na kierunkach: </w:t>
      </w:r>
    </w:p>
    <w:p w14:paraId="1FC4FE21" w14:textId="77777777" w:rsidR="005C3A04" w:rsidRDefault="00000000">
      <w:pPr>
        <w:numPr>
          <w:ilvl w:val="0"/>
          <w:numId w:val="1"/>
        </w:numPr>
      </w:pPr>
      <w:r>
        <w:rPr>
          <w:i/>
          <w:iCs/>
        </w:rPr>
        <w:t>Finanse i rachunkowość</w:t>
      </w:r>
      <w:r>
        <w:t> – studia stacjonarne – limit studentów na jeden przedmiot 163 osób, </w:t>
      </w:r>
    </w:p>
    <w:p w14:paraId="6355FF2B" w14:textId="77777777" w:rsidR="005C3A04" w:rsidRDefault="00000000">
      <w:pPr>
        <w:numPr>
          <w:ilvl w:val="0"/>
          <w:numId w:val="2"/>
        </w:numPr>
      </w:pPr>
      <w:r>
        <w:rPr>
          <w:i/>
          <w:iCs/>
        </w:rPr>
        <w:t>Finanse i rachunkowość</w:t>
      </w:r>
      <w:r>
        <w:t> – studia niestacjonarne – limit studentów na jeden przedmiot 83 osób, </w:t>
      </w:r>
    </w:p>
    <w:p w14:paraId="752B03E3" w14:textId="77777777" w:rsidR="005C3A04" w:rsidRDefault="00000000">
      <w:pPr>
        <w:numPr>
          <w:ilvl w:val="0"/>
          <w:numId w:val="3"/>
        </w:numPr>
      </w:pPr>
      <w:r>
        <w:rPr>
          <w:i/>
          <w:iCs/>
        </w:rPr>
        <w:t>Global Finance and Accounting</w:t>
      </w:r>
      <w:r>
        <w:t> – studia stacjonarne – brak limitu. </w:t>
      </w:r>
    </w:p>
    <w:p w14:paraId="0E41118E" w14:textId="77777777" w:rsidR="005C3A04" w:rsidRDefault="00000000">
      <w:r>
        <w:rPr>
          <w:b/>
          <w:bCs/>
        </w:rPr>
        <w:t>Informacja o zasadach zapisów na przedmioty do wyboru</w:t>
      </w:r>
      <w:r>
        <w:t> </w:t>
      </w:r>
    </w:p>
    <w:p w14:paraId="714B3240" w14:textId="77777777" w:rsidR="005C3A04" w:rsidRDefault="00000000">
      <w:r>
        <w:t xml:space="preserve">Zapisy na przedmioty do wyboru odbywają się przez system </w:t>
      </w:r>
      <w:proofErr w:type="spellStart"/>
      <w:r>
        <w:t>USOSweb</w:t>
      </w:r>
      <w:proofErr w:type="spellEnd"/>
      <w:r>
        <w:t>. </w:t>
      </w:r>
    </w:p>
    <w:p w14:paraId="6CD3ADE5" w14:textId="77777777" w:rsidR="005C3A04" w:rsidRDefault="00000000">
      <w:r>
        <w:t>Przedmiot jest uruchamiany, gdy zapisze się na niego minimalna liczba studentów zgodna z</w:t>
      </w:r>
      <w:r>
        <w:rPr>
          <w:rFonts w:ascii="Arial" w:hAnsi="Arial" w:cs="Arial"/>
        </w:rPr>
        <w:t> </w:t>
      </w:r>
      <w:r>
        <w:t>odr</w:t>
      </w:r>
      <w:r>
        <w:rPr>
          <w:rFonts w:cs="Aptos"/>
        </w:rPr>
        <w:t>ę</w:t>
      </w:r>
      <w:r>
        <w:t>bnym Zarz</w:t>
      </w:r>
      <w:r>
        <w:rPr>
          <w:rFonts w:cs="Aptos"/>
        </w:rPr>
        <w:t>ą</w:t>
      </w:r>
      <w:r>
        <w:t>dzeniem Rektora (Zarz</w:t>
      </w:r>
      <w:r>
        <w:rPr>
          <w:rFonts w:cs="Aptos"/>
        </w:rPr>
        <w:t>ą</w:t>
      </w:r>
      <w:r>
        <w:t>dzenie Rektora Uniwersytetu Ekonomicznego w</w:t>
      </w:r>
      <w:r>
        <w:rPr>
          <w:rFonts w:ascii="Arial" w:hAnsi="Arial" w:cs="Arial"/>
        </w:rPr>
        <w:t> </w:t>
      </w:r>
      <w:r>
        <w:t xml:space="preserve">Krakowie nr </w:t>
      </w:r>
      <w:hyperlink r:id="rId7" w:history="1">
        <w:r>
          <w:rPr>
            <w:rStyle w:val="Hipercze"/>
            <w:b/>
            <w:bCs/>
            <w:color w:val="000000"/>
          </w:rPr>
          <w:t>R.0211.67.2025</w:t>
        </w:r>
      </w:hyperlink>
      <w:r>
        <w:rPr>
          <w:color w:val="000000"/>
        </w:rPr>
        <w:t xml:space="preserve"> </w:t>
      </w:r>
      <w:r>
        <w:rPr>
          <w:rFonts w:cs="Aptos"/>
        </w:rPr>
        <w:t>z dnia 17.12.2025</w:t>
      </w:r>
    </w:p>
    <w:p w14:paraId="0FC312B8" w14:textId="77777777" w:rsidR="005C3A04" w:rsidRDefault="00000000">
      <w:r>
        <w:rPr>
          <w:b/>
          <w:bCs/>
        </w:rPr>
        <w:t>Zapisy są realizowane według następujących zasad:</w:t>
      </w:r>
      <w:r>
        <w:t> </w:t>
      </w:r>
    </w:p>
    <w:p w14:paraId="49B1DF4E" w14:textId="77777777" w:rsidR="005C3A04" w:rsidRDefault="00000000">
      <w:r>
        <w:t>W przypadku zapisów z</w:t>
      </w:r>
      <w:r>
        <w:rPr>
          <w:b/>
          <w:bCs/>
        </w:rPr>
        <w:t> brakiem limitów:</w:t>
      </w:r>
      <w:r>
        <w:t> </w:t>
      </w:r>
    </w:p>
    <w:p w14:paraId="47D09198" w14:textId="77777777" w:rsidR="005C3A04" w:rsidRDefault="00000000">
      <w:pPr>
        <w:numPr>
          <w:ilvl w:val="0"/>
          <w:numId w:val="4"/>
        </w:numPr>
      </w:pPr>
      <w:r>
        <w:t>W pierwszej turze wszyscy studenci dokonują wyboru przedmiotu. </w:t>
      </w:r>
    </w:p>
    <w:p w14:paraId="276E6164" w14:textId="77777777" w:rsidR="005C3A04" w:rsidRDefault="00000000">
      <w:pPr>
        <w:numPr>
          <w:ilvl w:val="0"/>
          <w:numId w:val="4"/>
        </w:numPr>
      </w:pPr>
      <w:r>
        <w:t>Dyrektor Instytutu wskazuje przedmioty do wyboru, które zostaną uruchomione. </w:t>
      </w:r>
    </w:p>
    <w:p w14:paraId="509B05C1" w14:textId="77777777" w:rsidR="005C3A04" w:rsidRDefault="00000000">
      <w:pPr>
        <w:numPr>
          <w:ilvl w:val="0"/>
          <w:numId w:val="4"/>
        </w:numPr>
      </w:pPr>
      <w:r>
        <w:t>W drugiej turze biorą udział studenci, którzy wybrali w pierwszej turze przedmioty które nie zostały uruchomione oraz studenci, którzy nie dokonali żadnego wyboru przedmiotu w</w:t>
      </w:r>
      <w:r>
        <w:rPr>
          <w:rFonts w:ascii="Arial" w:hAnsi="Arial" w:cs="Arial"/>
        </w:rPr>
        <w:t> </w:t>
      </w:r>
      <w:r>
        <w:t>pierwszej turze.</w:t>
      </w:r>
      <w:r>
        <w:rPr>
          <w:rFonts w:cs="Aptos"/>
        </w:rPr>
        <w:t> </w:t>
      </w:r>
    </w:p>
    <w:p w14:paraId="6638A171" w14:textId="77777777" w:rsidR="005C3A04" w:rsidRDefault="00000000">
      <w:pPr>
        <w:numPr>
          <w:ilvl w:val="0"/>
          <w:numId w:val="4"/>
        </w:numPr>
      </w:pPr>
      <w:r>
        <w:t>Niedokonanie przez studenta wyboru przedmiotu do wyboru w drugiej turze skutkuje przypisaniem go do przedmiotu wyznaczonego przez Dyrektora Instytutu. </w:t>
      </w:r>
    </w:p>
    <w:p w14:paraId="25964E35" w14:textId="77777777" w:rsidR="005C3A04" w:rsidRDefault="00000000">
      <w:r>
        <w:t>Dyrektor Instytutu podejmuje decyzję o uruchomieniu przedmiotu do wyboru na poszczególnych kierunkach na podstawie listy zapisanych studentów z uwzględnieniem powyższych zapisów. </w:t>
      </w:r>
    </w:p>
    <w:p w14:paraId="12431F26" w14:textId="77777777" w:rsidR="005C3A04" w:rsidRDefault="00000000">
      <w:r>
        <w:rPr>
          <w:b/>
          <w:bCs/>
        </w:rPr>
        <w:t>Zapisy są realizowane w dwóch turach:</w:t>
      </w:r>
      <w:r>
        <w:t> </w:t>
      </w:r>
    </w:p>
    <w:p w14:paraId="340EAAC1" w14:textId="77777777" w:rsidR="005C3A04" w:rsidRDefault="00000000">
      <w:pPr>
        <w:numPr>
          <w:ilvl w:val="0"/>
          <w:numId w:val="5"/>
        </w:numPr>
      </w:pPr>
      <w:r>
        <w:rPr>
          <w:b/>
          <w:bCs/>
        </w:rPr>
        <w:t>23.03.2026</w:t>
      </w:r>
      <w:r>
        <w:rPr>
          <w:rFonts w:ascii="Arial" w:hAnsi="Arial" w:cs="Arial"/>
          <w:b/>
          <w:bCs/>
        </w:rPr>
        <w:t> </w:t>
      </w:r>
      <w:r>
        <w:rPr>
          <w:b/>
          <w:bCs/>
        </w:rPr>
        <w:t>r.</w:t>
      </w:r>
      <w:r>
        <w:rPr>
          <w:rFonts w:ascii="Arial" w:hAnsi="Arial" w:cs="Arial"/>
          <w:b/>
          <w:bCs/>
        </w:rPr>
        <w:t> </w:t>
      </w:r>
      <w:r>
        <w:rPr>
          <w:rFonts w:cs="Aptos"/>
          <w:b/>
          <w:bCs/>
        </w:rPr>
        <w:t>–</w:t>
      </w:r>
      <w:r>
        <w:rPr>
          <w:b/>
          <w:bCs/>
        </w:rPr>
        <w:t xml:space="preserve"> I tura, w godz. 9.00 </w:t>
      </w:r>
      <w:r>
        <w:rPr>
          <w:rFonts w:cs="Aptos"/>
          <w:b/>
          <w:bCs/>
        </w:rPr>
        <w:t>–</w:t>
      </w:r>
      <w:r>
        <w:rPr>
          <w:b/>
          <w:bCs/>
        </w:rPr>
        <w:t xml:space="preserve"> 23.59,</w:t>
      </w:r>
      <w:r>
        <w:rPr>
          <w:rFonts w:cs="Aptos"/>
          <w:b/>
          <w:bCs/>
        </w:rPr>
        <w:t> </w:t>
      </w:r>
      <w:r>
        <w:t> </w:t>
      </w:r>
    </w:p>
    <w:p w14:paraId="31B97F90" w14:textId="77777777" w:rsidR="005C3A04" w:rsidRDefault="00000000">
      <w:pPr>
        <w:numPr>
          <w:ilvl w:val="0"/>
          <w:numId w:val="6"/>
        </w:numPr>
      </w:pPr>
      <w:r>
        <w:rPr>
          <w:b/>
          <w:bCs/>
        </w:rPr>
        <w:lastRenderedPageBreak/>
        <w:t>25.03.2026 r.</w:t>
      </w:r>
      <w:r>
        <w:rPr>
          <w:rFonts w:ascii="Arial" w:hAnsi="Arial" w:cs="Arial"/>
          <w:b/>
          <w:bCs/>
        </w:rPr>
        <w:t> </w:t>
      </w:r>
      <w:r>
        <w:rPr>
          <w:b/>
          <w:bCs/>
        </w:rPr>
        <w:t xml:space="preserve"> </w:t>
      </w:r>
      <w:r>
        <w:rPr>
          <w:rFonts w:cs="Aptos"/>
          <w:b/>
          <w:bCs/>
        </w:rPr>
        <w:t>–</w:t>
      </w:r>
      <w:r>
        <w:rPr>
          <w:b/>
          <w:bCs/>
        </w:rPr>
        <w:t xml:space="preserve"> II tura, w godz. 9.00 </w:t>
      </w:r>
      <w:r>
        <w:rPr>
          <w:rFonts w:cs="Aptos"/>
          <w:b/>
          <w:bCs/>
        </w:rPr>
        <w:t>–</w:t>
      </w:r>
      <w:r>
        <w:rPr>
          <w:b/>
          <w:bCs/>
        </w:rPr>
        <w:t xml:space="preserve"> 23.59.</w:t>
      </w:r>
      <w:r>
        <w:t> </w:t>
      </w:r>
    </w:p>
    <w:p w14:paraId="345F7BCC" w14:textId="77777777" w:rsidR="005C3A04" w:rsidRDefault="00000000">
      <w:r>
        <w:t>W przypadku zapisów </w:t>
      </w:r>
      <w:r>
        <w:rPr>
          <w:b/>
          <w:bCs/>
        </w:rPr>
        <w:t>z limitem maksymalnym studentów wprowadzonym przez Dyrektora Instytutu</w:t>
      </w:r>
      <w:r>
        <w:t>: </w:t>
      </w:r>
    </w:p>
    <w:p w14:paraId="4E1D1BB2" w14:textId="77777777" w:rsidR="005C3A04" w:rsidRDefault="00000000">
      <w:pPr>
        <w:numPr>
          <w:ilvl w:val="0"/>
          <w:numId w:val="7"/>
        </w:numPr>
      </w:pPr>
      <w:r>
        <w:t>Student dokonuje wyboru i zapisuje się na wybrane przedmioty (zgodnie z</w:t>
      </w:r>
      <w:r>
        <w:rPr>
          <w:rFonts w:ascii="Arial" w:hAnsi="Arial" w:cs="Arial"/>
        </w:rPr>
        <w:t> </w:t>
      </w:r>
      <w:r>
        <w:t>programem studi</w:t>
      </w:r>
      <w:r>
        <w:rPr>
          <w:rFonts w:cs="Aptos"/>
        </w:rPr>
        <w:t>ó</w:t>
      </w:r>
      <w:r>
        <w:t>w).</w:t>
      </w:r>
      <w:r>
        <w:rPr>
          <w:rFonts w:cs="Aptos"/>
        </w:rPr>
        <w:t> </w:t>
      </w:r>
    </w:p>
    <w:p w14:paraId="4DBC6CA8" w14:textId="77777777" w:rsidR="005C3A04" w:rsidRDefault="00000000">
      <w:pPr>
        <w:numPr>
          <w:ilvl w:val="0"/>
          <w:numId w:val="7"/>
        </w:numPr>
      </w:pPr>
      <w:r>
        <w:t>Przyjęcia na przedmioty do wyboru odbywają się na podstawie rankingu średniej ocen. Przy przyjęciach na przedmioty do wyboru pierwszeństwo mają studenci z</w:t>
      </w:r>
      <w:r>
        <w:rPr>
          <w:rFonts w:ascii="Arial" w:hAnsi="Arial" w:cs="Arial"/>
        </w:rPr>
        <w:t> </w:t>
      </w:r>
      <w:r>
        <w:t>wy</w:t>
      </w:r>
      <w:r>
        <w:rPr>
          <w:rFonts w:cs="Aptos"/>
        </w:rPr>
        <w:t>ż</w:t>
      </w:r>
      <w:r>
        <w:t>sz</w:t>
      </w:r>
      <w:r>
        <w:rPr>
          <w:rFonts w:cs="Aptos"/>
        </w:rPr>
        <w:t>ą</w:t>
      </w:r>
      <w:r>
        <w:t xml:space="preserve"> </w:t>
      </w:r>
      <w:r>
        <w:rPr>
          <w:rFonts w:cs="Aptos"/>
        </w:rPr>
        <w:t>ś</w:t>
      </w:r>
      <w:r>
        <w:t>redni</w:t>
      </w:r>
      <w:r>
        <w:rPr>
          <w:rFonts w:cs="Aptos"/>
        </w:rPr>
        <w:t>ą</w:t>
      </w:r>
      <w:r>
        <w:t xml:space="preserve"> ocen uzyskan</w:t>
      </w:r>
      <w:r>
        <w:rPr>
          <w:rFonts w:cs="Aptos"/>
        </w:rPr>
        <w:t>ą</w:t>
      </w:r>
      <w:r>
        <w:t xml:space="preserve"> ze wszystkich dotychczas zaliczonych semestr</w:t>
      </w:r>
      <w:r>
        <w:rPr>
          <w:rFonts w:cs="Aptos"/>
        </w:rPr>
        <w:t>ó</w:t>
      </w:r>
      <w:r>
        <w:t>w studi</w:t>
      </w:r>
      <w:r>
        <w:rPr>
          <w:rFonts w:cs="Aptos"/>
        </w:rPr>
        <w:t>ó</w:t>
      </w:r>
      <w:r>
        <w:t>w.</w:t>
      </w:r>
      <w:r>
        <w:rPr>
          <w:rFonts w:cs="Aptos"/>
        </w:rPr>
        <w:t> </w:t>
      </w:r>
    </w:p>
    <w:p w14:paraId="50A13F93" w14:textId="77777777" w:rsidR="005C3A04" w:rsidRDefault="00000000">
      <w:pPr>
        <w:numPr>
          <w:ilvl w:val="0"/>
          <w:numId w:val="7"/>
        </w:numPr>
      </w:pPr>
      <w:r>
        <w:t xml:space="preserve">Średnia wyliczana jest zgodnie z zasadami określonymi w Regulaminie studiów; średnia ocen dostępna jest w systemie </w:t>
      </w:r>
      <w:proofErr w:type="spellStart"/>
      <w:r>
        <w:t>USOSweb</w:t>
      </w:r>
      <w:proofErr w:type="spellEnd"/>
      <w:r>
        <w:t xml:space="preserve"> przed rozpoczęciem zapisów. </w:t>
      </w:r>
    </w:p>
    <w:p w14:paraId="5510BC5F" w14:textId="77777777" w:rsidR="005C3A04" w:rsidRDefault="00000000">
      <w:pPr>
        <w:numPr>
          <w:ilvl w:val="0"/>
          <w:numId w:val="7"/>
        </w:numPr>
      </w:pPr>
      <w:r>
        <w:t>Kolejność przyjęcia jest wyznaczona na podstawie średniej w następujący sposób: </w:t>
      </w:r>
    </w:p>
    <w:p w14:paraId="7E177DC5" w14:textId="77777777" w:rsidR="005C3A04" w:rsidRDefault="00000000">
      <w:pPr>
        <w:numPr>
          <w:ilvl w:val="0"/>
          <w:numId w:val="8"/>
        </w:numPr>
      </w:pPr>
      <w:r>
        <w:rPr>
          <w:b/>
          <w:bCs/>
        </w:rPr>
        <w:t>I grupa – średnia większa lub równa 4,5,</w:t>
      </w:r>
      <w:r>
        <w:t> </w:t>
      </w:r>
    </w:p>
    <w:p w14:paraId="6640F908" w14:textId="77777777" w:rsidR="005C3A04" w:rsidRDefault="00000000">
      <w:pPr>
        <w:numPr>
          <w:ilvl w:val="0"/>
          <w:numId w:val="9"/>
        </w:numPr>
      </w:pPr>
      <w:r>
        <w:rPr>
          <w:b/>
          <w:bCs/>
        </w:rPr>
        <w:t>II grupa – średnia z przedziału od 4 do 4,49,</w:t>
      </w:r>
      <w:r>
        <w:t> </w:t>
      </w:r>
    </w:p>
    <w:p w14:paraId="659E9B85" w14:textId="77777777" w:rsidR="005C3A04" w:rsidRDefault="00000000">
      <w:pPr>
        <w:numPr>
          <w:ilvl w:val="0"/>
          <w:numId w:val="10"/>
        </w:numPr>
      </w:pPr>
      <w:r>
        <w:rPr>
          <w:b/>
          <w:bCs/>
        </w:rPr>
        <w:t>III grupa – średnia z przedziału od 3,5 do 3,99,</w:t>
      </w:r>
      <w:r>
        <w:t> </w:t>
      </w:r>
    </w:p>
    <w:p w14:paraId="10C12193" w14:textId="77777777" w:rsidR="005C3A04" w:rsidRDefault="00000000">
      <w:pPr>
        <w:numPr>
          <w:ilvl w:val="0"/>
          <w:numId w:val="11"/>
        </w:numPr>
      </w:pPr>
      <w:r>
        <w:rPr>
          <w:b/>
          <w:bCs/>
        </w:rPr>
        <w:t>IV grupa – średnia mniejsza niż 3,49.  </w:t>
      </w:r>
    </w:p>
    <w:p w14:paraId="5C31B93A" w14:textId="77777777" w:rsidR="005C3A04" w:rsidRDefault="00000000">
      <w:r>
        <w:t>5. Studenci zapisują się w określonym terminie wg następujących zasad: </w:t>
      </w:r>
    </w:p>
    <w:p w14:paraId="7A9BC214" w14:textId="77777777" w:rsidR="005C3A04" w:rsidRDefault="00000000">
      <w:pPr>
        <w:numPr>
          <w:ilvl w:val="0"/>
          <w:numId w:val="12"/>
        </w:numPr>
      </w:pPr>
      <w:r>
        <w:rPr>
          <w:b/>
          <w:bCs/>
        </w:rPr>
        <w:t>23.03.2026</w:t>
      </w:r>
      <w:r>
        <w:rPr>
          <w:rFonts w:ascii="Arial" w:hAnsi="Arial" w:cs="Arial"/>
          <w:b/>
          <w:bCs/>
        </w:rPr>
        <w:t> </w:t>
      </w:r>
      <w:r>
        <w:rPr>
          <w:b/>
          <w:bCs/>
        </w:rPr>
        <w:t>r.</w:t>
      </w:r>
      <w:r>
        <w:rPr>
          <w:rFonts w:ascii="Arial" w:hAnsi="Arial" w:cs="Arial"/>
          <w:b/>
          <w:bCs/>
        </w:rPr>
        <w:t> </w:t>
      </w:r>
      <w:r>
        <w:rPr>
          <w:rFonts w:cs="Aptos"/>
          <w:b/>
          <w:bCs/>
        </w:rPr>
        <w:t>–</w:t>
      </w:r>
      <w:r>
        <w:rPr>
          <w:b/>
          <w:bCs/>
        </w:rPr>
        <w:t xml:space="preserve"> zapisy student</w:t>
      </w:r>
      <w:r>
        <w:rPr>
          <w:rFonts w:cs="Aptos"/>
          <w:b/>
          <w:bCs/>
        </w:rPr>
        <w:t>ó</w:t>
      </w:r>
      <w:r>
        <w:rPr>
          <w:b/>
          <w:bCs/>
        </w:rPr>
        <w:t>w z grupy I,</w:t>
      </w:r>
      <w:r>
        <w:t> </w:t>
      </w:r>
    </w:p>
    <w:p w14:paraId="44717B91" w14:textId="77777777" w:rsidR="005C3A04" w:rsidRDefault="00000000">
      <w:pPr>
        <w:numPr>
          <w:ilvl w:val="0"/>
          <w:numId w:val="13"/>
        </w:numPr>
      </w:pPr>
      <w:r>
        <w:rPr>
          <w:b/>
          <w:bCs/>
        </w:rPr>
        <w:t>25.03.2026 r.</w:t>
      </w:r>
      <w:r>
        <w:rPr>
          <w:rFonts w:ascii="Arial" w:hAnsi="Arial" w:cs="Arial"/>
          <w:b/>
          <w:bCs/>
        </w:rPr>
        <w:t> </w:t>
      </w:r>
      <w:r>
        <w:rPr>
          <w:b/>
          <w:bCs/>
        </w:rPr>
        <w:t xml:space="preserve"> </w:t>
      </w:r>
      <w:r>
        <w:rPr>
          <w:rFonts w:cs="Aptos"/>
          <w:b/>
          <w:bCs/>
        </w:rPr>
        <w:t>–</w:t>
      </w:r>
      <w:r>
        <w:rPr>
          <w:b/>
          <w:bCs/>
        </w:rPr>
        <w:t xml:space="preserve"> zapisy student</w:t>
      </w:r>
      <w:r>
        <w:rPr>
          <w:rFonts w:cs="Aptos"/>
          <w:b/>
          <w:bCs/>
        </w:rPr>
        <w:t>ó</w:t>
      </w:r>
      <w:r>
        <w:rPr>
          <w:b/>
          <w:bCs/>
        </w:rPr>
        <w:t xml:space="preserve">w z grupy I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II,</w:t>
      </w:r>
      <w:r>
        <w:t> </w:t>
      </w:r>
    </w:p>
    <w:p w14:paraId="509E3EB8" w14:textId="77777777" w:rsidR="005C3A04" w:rsidRDefault="00000000">
      <w:pPr>
        <w:numPr>
          <w:ilvl w:val="0"/>
          <w:numId w:val="14"/>
        </w:numPr>
      </w:pPr>
      <w:r>
        <w:rPr>
          <w:b/>
          <w:bCs/>
        </w:rPr>
        <w:t>27.03 2026 r. – zapisy studentów z grupy I, II, III,</w:t>
      </w:r>
      <w:r>
        <w:t> </w:t>
      </w:r>
    </w:p>
    <w:p w14:paraId="61D8F8E6" w14:textId="77777777" w:rsidR="005C3A04" w:rsidRDefault="00000000">
      <w:pPr>
        <w:numPr>
          <w:ilvl w:val="0"/>
          <w:numId w:val="15"/>
        </w:numPr>
      </w:pPr>
      <w:r>
        <w:rPr>
          <w:b/>
          <w:bCs/>
        </w:rPr>
        <w:t>31.03.2026 r. – zapisy studentów z grupy I, II, III i IV.</w:t>
      </w:r>
      <w:r>
        <w:t> </w:t>
      </w:r>
    </w:p>
    <w:p w14:paraId="5BD18A83" w14:textId="77777777" w:rsidR="005C3A04" w:rsidRDefault="00000000">
      <w:r>
        <w:t>Niedokonanie przez studenta wyboru przedmiotu do wyboru w wyznaczonych terminach skutkuje przypisaniem go do przedmiotu wyznaczonego przez Dyrektora Instytutu. </w:t>
      </w:r>
    </w:p>
    <w:p w14:paraId="10BBA034" w14:textId="77777777" w:rsidR="005C3A04" w:rsidRDefault="00000000">
      <w:r>
        <w:t>Dyrektor Instytutu podejmuje decyzję o uruchomieniu przedmiotu do wyboru na poszczególnych kierunkach na podstawie listy zapisanych studentów z uwzględnieniem powyższych zapisów. </w:t>
      </w:r>
    </w:p>
    <w:p w14:paraId="08FDB1DA" w14:textId="77777777" w:rsidR="005C3A04" w:rsidRDefault="00000000">
      <w:r>
        <w:rPr>
          <w:b/>
          <w:bCs/>
        </w:rPr>
        <w:t>Wykaz przedmiotów do wyboru w roku akademickim 2026/2027</w:t>
      </w:r>
      <w:r>
        <w:t> </w:t>
      </w:r>
    </w:p>
    <w:p w14:paraId="079CAC33" w14:textId="77777777" w:rsidR="005C3A04" w:rsidRDefault="00000000">
      <w:r>
        <w:rPr>
          <w:b/>
          <w:bCs/>
          <w:i/>
          <w:iCs/>
        </w:rPr>
        <w:t>Global Finance and Accounting – </w:t>
      </w:r>
      <w:r>
        <w:rPr>
          <w:b/>
          <w:bCs/>
        </w:rPr>
        <w:t>studia I stopnia stacjonarne</w:t>
      </w:r>
      <w:r>
        <w:t> </w:t>
      </w:r>
    </w:p>
    <w:p w14:paraId="2086D641" w14:textId="77777777" w:rsidR="005C3A04" w:rsidRDefault="00000000">
      <w:r>
        <w:t>Przedmiot wybierany na semestr V (1 z 2): </w:t>
      </w:r>
    </w:p>
    <w:p w14:paraId="6FD63827" w14:textId="77777777" w:rsidR="005C3A04" w:rsidRDefault="00000000">
      <w:pPr>
        <w:numPr>
          <w:ilvl w:val="0"/>
          <w:numId w:val="16"/>
        </w:numPr>
      </w:pPr>
      <w:proofErr w:type="spellStart"/>
      <w:r>
        <w:t>Evaluation’s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of Business Project </w:t>
      </w:r>
      <w:proofErr w:type="spellStart"/>
      <w:r>
        <w:t>or</w:t>
      </w:r>
      <w:proofErr w:type="spellEnd"/>
      <w:r>
        <w:t xml:space="preserve"> Programming, </w:t>
      </w:r>
    </w:p>
    <w:p w14:paraId="08352762" w14:textId="77777777" w:rsidR="005C3A04" w:rsidRDefault="00000000">
      <w:pPr>
        <w:numPr>
          <w:ilvl w:val="0"/>
          <w:numId w:val="17"/>
        </w:numPr>
      </w:pPr>
      <w:proofErr w:type="spellStart"/>
      <w:r>
        <w:lastRenderedPageBreak/>
        <w:t>Regional</w:t>
      </w:r>
      <w:proofErr w:type="spellEnd"/>
      <w:r>
        <w:t xml:space="preserve"> Development Programming and </w:t>
      </w:r>
      <w:proofErr w:type="spellStart"/>
      <w:r>
        <w:t>Financing</w:t>
      </w:r>
      <w:proofErr w:type="spellEnd"/>
      <w:r>
        <w:t>. </w:t>
      </w:r>
    </w:p>
    <w:p w14:paraId="7A348DC6" w14:textId="77777777" w:rsidR="005C3A04" w:rsidRDefault="00000000">
      <w:r>
        <w:t> </w:t>
      </w:r>
    </w:p>
    <w:p w14:paraId="4D2FE774" w14:textId="77777777" w:rsidR="005C3A04" w:rsidRDefault="00000000">
      <w:r>
        <w:rPr>
          <w:b/>
          <w:bCs/>
          <w:i/>
          <w:iCs/>
        </w:rPr>
        <w:t>Finanse i</w:t>
      </w:r>
      <w:r>
        <w:rPr>
          <w:rFonts w:ascii="Arial" w:hAnsi="Arial" w:cs="Arial"/>
          <w:b/>
          <w:bCs/>
          <w:i/>
          <w:iCs/>
        </w:rPr>
        <w:t> </w:t>
      </w:r>
      <w:r>
        <w:rPr>
          <w:b/>
          <w:bCs/>
          <w:i/>
          <w:iCs/>
        </w:rPr>
        <w:t>rachunkowo</w:t>
      </w:r>
      <w:r>
        <w:rPr>
          <w:rFonts w:cs="Aptos"/>
          <w:b/>
          <w:bCs/>
          <w:i/>
          <w:iCs/>
        </w:rPr>
        <w:t>ść</w:t>
      </w:r>
      <w:r>
        <w:rPr>
          <w:b/>
          <w:bCs/>
        </w:rPr>
        <w:t> – studia I stacjonarne i niestacjonarne</w:t>
      </w:r>
      <w:r>
        <w:t> </w:t>
      </w:r>
    </w:p>
    <w:p w14:paraId="41CF372A" w14:textId="77777777" w:rsidR="005C3A04" w:rsidRDefault="00000000">
      <w:r>
        <w:t> Przedmiot do wyboru IV semestr (1 z 3):  </w:t>
      </w:r>
    </w:p>
    <w:p w14:paraId="458420EC" w14:textId="77777777" w:rsidR="005C3A04" w:rsidRDefault="00000000">
      <w:pPr>
        <w:numPr>
          <w:ilvl w:val="0"/>
          <w:numId w:val="18"/>
        </w:numPr>
      </w:pPr>
      <w:r>
        <w:t>Podstawowe problemy środowiska i klimatu, </w:t>
      </w:r>
    </w:p>
    <w:p w14:paraId="78EFCF54" w14:textId="77777777" w:rsidR="005C3A04" w:rsidRDefault="00000000">
      <w:pPr>
        <w:numPr>
          <w:ilvl w:val="0"/>
          <w:numId w:val="19"/>
        </w:numPr>
      </w:pPr>
      <w:r>
        <w:t>Rozwój zrównoważony, </w:t>
      </w:r>
    </w:p>
    <w:p w14:paraId="22F1C24D" w14:textId="77777777" w:rsidR="005C3A04" w:rsidRDefault="00000000">
      <w:pPr>
        <w:numPr>
          <w:ilvl w:val="0"/>
          <w:numId w:val="20"/>
        </w:numPr>
      </w:pPr>
      <w:r>
        <w:t>Klimat, finanse i zielona gospodarka. </w:t>
      </w:r>
    </w:p>
    <w:p w14:paraId="2FB7D652" w14:textId="77777777" w:rsidR="005C3A04" w:rsidRDefault="00000000">
      <w:r>
        <w:t> Przedmiot do wyboru IV semestr (1 z 8):  </w:t>
      </w:r>
    </w:p>
    <w:p w14:paraId="3AA5D32B" w14:textId="77777777" w:rsidR="005C3A04" w:rsidRDefault="00000000">
      <w:pPr>
        <w:pStyle w:val="Akapitzlist"/>
        <w:numPr>
          <w:ilvl w:val="0"/>
          <w:numId w:val="21"/>
        </w:numPr>
      </w:pPr>
      <w:r>
        <w:t>Wycena wartości przedsiębiorstwa</w:t>
      </w:r>
    </w:p>
    <w:p w14:paraId="06A2E820" w14:textId="77777777" w:rsidR="005C3A04" w:rsidRDefault="00000000">
      <w:pPr>
        <w:pStyle w:val="Akapitzlist"/>
        <w:numPr>
          <w:ilvl w:val="0"/>
          <w:numId w:val="21"/>
        </w:numPr>
      </w:pPr>
      <w:r>
        <w:t>Kadry i płace gospodarczej</w:t>
      </w:r>
    </w:p>
    <w:p w14:paraId="32AFBC63" w14:textId="77777777" w:rsidR="005C3A04" w:rsidRDefault="00000000">
      <w:pPr>
        <w:pStyle w:val="Akapitzlist"/>
        <w:numPr>
          <w:ilvl w:val="0"/>
          <w:numId w:val="21"/>
        </w:numPr>
      </w:pPr>
      <w:r>
        <w:t>Innowacje i zielona transformacja przedsiębiorstw</w:t>
      </w:r>
    </w:p>
    <w:p w14:paraId="1ADAF49D" w14:textId="77777777" w:rsidR="005C3A04" w:rsidRDefault="00000000">
      <w:pPr>
        <w:pStyle w:val="Akapitzlist"/>
        <w:numPr>
          <w:ilvl w:val="0"/>
          <w:numId w:val="21"/>
        </w:numPr>
      </w:pPr>
      <w:r>
        <w:t xml:space="preserve">Wprowadzenie do </w:t>
      </w:r>
      <w:proofErr w:type="spellStart"/>
      <w:r>
        <w:t>cyberbezpieczeństwa</w:t>
      </w:r>
      <w:proofErr w:type="spellEnd"/>
    </w:p>
    <w:p w14:paraId="5CE6EBEC" w14:textId="77777777" w:rsidR="005C3A04" w:rsidRDefault="00000000">
      <w:pPr>
        <w:pStyle w:val="Akapitzlist"/>
        <w:numPr>
          <w:ilvl w:val="0"/>
          <w:numId w:val="21"/>
        </w:numPr>
      </w:pPr>
      <w:r>
        <w:t>Nieruchomości w portfelu inwestora</w:t>
      </w:r>
    </w:p>
    <w:p w14:paraId="21F5A21D" w14:textId="77777777" w:rsidR="005C3A04" w:rsidRDefault="00000000">
      <w:pPr>
        <w:pStyle w:val="Akapitzlist"/>
        <w:numPr>
          <w:ilvl w:val="0"/>
          <w:numId w:val="21"/>
        </w:numPr>
      </w:pPr>
      <w:r>
        <w:t>Korporacje międzynarodowe i grupy kapitałowe w praktyce</w:t>
      </w:r>
    </w:p>
    <w:p w14:paraId="67590328" w14:textId="77777777" w:rsidR="005C3A04" w:rsidRDefault="00000000">
      <w:pPr>
        <w:pStyle w:val="Akapitzlist"/>
        <w:numPr>
          <w:ilvl w:val="0"/>
          <w:numId w:val="21"/>
        </w:numPr>
      </w:pPr>
      <w:r>
        <w:t xml:space="preserve">Innowacje finansowe </w:t>
      </w:r>
      <w:proofErr w:type="spellStart"/>
      <w:r>
        <w:t>FinTech</w:t>
      </w:r>
      <w:proofErr w:type="spellEnd"/>
      <w:r>
        <w:t xml:space="preserve"> i </w:t>
      </w:r>
      <w:proofErr w:type="spellStart"/>
      <w:r>
        <w:t>kryptoaktywa</w:t>
      </w:r>
      <w:proofErr w:type="spellEnd"/>
    </w:p>
    <w:p w14:paraId="5CDB0074" w14:textId="77777777" w:rsidR="005C3A04" w:rsidRDefault="00000000">
      <w:pPr>
        <w:pStyle w:val="Akapitzlist"/>
        <w:numPr>
          <w:ilvl w:val="0"/>
          <w:numId w:val="21"/>
        </w:numPr>
      </w:pPr>
      <w:r>
        <w:t>Wprowadzenie do AI z zastosowaniem w finansach i ekonomii</w:t>
      </w:r>
    </w:p>
    <w:p w14:paraId="58AD43B2" w14:textId="77777777" w:rsidR="005C3A04" w:rsidRDefault="00000000">
      <w:r>
        <w:t>Przedmiot wybierany na semestr V (1 z 2): </w:t>
      </w:r>
    </w:p>
    <w:p w14:paraId="0A0AF08A" w14:textId="77777777" w:rsidR="005C3A04" w:rsidRDefault="00000000">
      <w:pPr>
        <w:numPr>
          <w:ilvl w:val="0"/>
          <w:numId w:val="22"/>
        </w:numPr>
      </w:pPr>
      <w:r>
        <w:t>Historia gospodarcza, </w:t>
      </w:r>
    </w:p>
    <w:p w14:paraId="60BA8EAF" w14:textId="77777777" w:rsidR="005C3A04" w:rsidRDefault="00000000">
      <w:pPr>
        <w:numPr>
          <w:ilvl w:val="0"/>
          <w:numId w:val="23"/>
        </w:numPr>
      </w:pPr>
      <w:r>
        <w:t>Filozofia. </w:t>
      </w:r>
    </w:p>
    <w:p w14:paraId="7000C463" w14:textId="77777777" w:rsidR="005C3A04" w:rsidRDefault="00000000">
      <w:r>
        <w:t> </w:t>
      </w:r>
    </w:p>
    <w:p w14:paraId="687AEA9F" w14:textId="77777777" w:rsidR="005C3A04" w:rsidRDefault="00000000">
      <w:r>
        <w:t>Przedmiot wybierany na semestr V (1 z 3): </w:t>
      </w:r>
    </w:p>
    <w:p w14:paraId="4E87BBE3" w14:textId="77777777" w:rsidR="005C3A04" w:rsidRDefault="00000000">
      <w:pPr>
        <w:numPr>
          <w:ilvl w:val="0"/>
          <w:numId w:val="24"/>
        </w:numPr>
      </w:pPr>
      <w:r>
        <w:t>Metody oceny projektów gospodarczych, </w:t>
      </w:r>
    </w:p>
    <w:p w14:paraId="483FE368" w14:textId="77777777" w:rsidR="005C3A04" w:rsidRDefault="00000000">
      <w:pPr>
        <w:numPr>
          <w:ilvl w:val="0"/>
          <w:numId w:val="25"/>
        </w:numPr>
      </w:pPr>
      <w:r>
        <w:t>Programowanie i finansowanie rozwoju regionalnego, </w:t>
      </w:r>
    </w:p>
    <w:p w14:paraId="5603F4DB" w14:textId="77777777" w:rsidR="005C3A04" w:rsidRDefault="00000000">
      <w:pPr>
        <w:numPr>
          <w:ilvl w:val="0"/>
          <w:numId w:val="26"/>
        </w:numPr>
      </w:pPr>
      <w:r>
        <w:t>Analiza statystyczna w finansach. </w:t>
      </w:r>
    </w:p>
    <w:p w14:paraId="70D55ADC" w14:textId="77777777" w:rsidR="005C3A04" w:rsidRDefault="00000000">
      <w:r>
        <w:t> </w:t>
      </w:r>
    </w:p>
    <w:p w14:paraId="440B99F1" w14:textId="77777777" w:rsidR="005C3A04" w:rsidRDefault="00000000">
      <w:r>
        <w:t>Przedmiot wybierany na semestr V (1 z 2): </w:t>
      </w:r>
    </w:p>
    <w:p w14:paraId="0C1D7B4F" w14:textId="77777777" w:rsidR="005C3A04" w:rsidRDefault="00000000">
      <w:pPr>
        <w:numPr>
          <w:ilvl w:val="0"/>
          <w:numId w:val="27"/>
        </w:numPr>
      </w:pPr>
      <w:r>
        <w:t>Socjologia, </w:t>
      </w:r>
    </w:p>
    <w:p w14:paraId="6210477C" w14:textId="77777777" w:rsidR="005C3A04" w:rsidRDefault="00000000">
      <w:pPr>
        <w:numPr>
          <w:ilvl w:val="0"/>
          <w:numId w:val="28"/>
        </w:numPr>
      </w:pPr>
      <w:r>
        <w:t>Psychologia. </w:t>
      </w:r>
    </w:p>
    <w:p w14:paraId="25934C52" w14:textId="77777777" w:rsidR="005C3A04" w:rsidRDefault="005C3A04"/>
    <w:sectPr w:rsidR="005C3A0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92D78" w14:textId="77777777" w:rsidR="000A616C" w:rsidRDefault="000A616C">
      <w:pPr>
        <w:spacing w:after="0" w:line="240" w:lineRule="auto"/>
      </w:pPr>
      <w:r>
        <w:separator/>
      </w:r>
    </w:p>
  </w:endnote>
  <w:endnote w:type="continuationSeparator" w:id="0">
    <w:p w14:paraId="7C8CC77B" w14:textId="77777777" w:rsidR="000A616C" w:rsidRDefault="000A6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3164" w14:textId="77777777" w:rsidR="000A616C" w:rsidRDefault="000A61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B8B120" w14:textId="77777777" w:rsidR="000A616C" w:rsidRDefault="000A6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00C"/>
    <w:multiLevelType w:val="multilevel"/>
    <w:tmpl w:val="00365C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03BE3A08"/>
    <w:multiLevelType w:val="multilevel"/>
    <w:tmpl w:val="F0D6DBA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A2B4305"/>
    <w:multiLevelType w:val="multilevel"/>
    <w:tmpl w:val="98CE83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B766543"/>
    <w:multiLevelType w:val="multilevel"/>
    <w:tmpl w:val="362811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154E13AD"/>
    <w:multiLevelType w:val="multilevel"/>
    <w:tmpl w:val="F36C07A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163A7543"/>
    <w:multiLevelType w:val="multilevel"/>
    <w:tmpl w:val="D23E31A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1C952E12"/>
    <w:multiLevelType w:val="multilevel"/>
    <w:tmpl w:val="32CC0C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28824D83"/>
    <w:multiLevelType w:val="multilevel"/>
    <w:tmpl w:val="DA04458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" w15:restartNumberingAfterBreak="0">
    <w:nsid w:val="2F68543A"/>
    <w:multiLevelType w:val="multilevel"/>
    <w:tmpl w:val="E1AC1A8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9" w15:restartNumberingAfterBreak="0">
    <w:nsid w:val="315C5E9C"/>
    <w:multiLevelType w:val="multilevel"/>
    <w:tmpl w:val="A3928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0" w15:restartNumberingAfterBreak="0">
    <w:nsid w:val="3B586C48"/>
    <w:multiLevelType w:val="multilevel"/>
    <w:tmpl w:val="954CF39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1" w15:restartNumberingAfterBreak="0">
    <w:nsid w:val="3C7D5283"/>
    <w:multiLevelType w:val="multilevel"/>
    <w:tmpl w:val="57B2A1D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" w15:restartNumberingAfterBreak="0">
    <w:nsid w:val="4C115DAD"/>
    <w:multiLevelType w:val="multilevel"/>
    <w:tmpl w:val="ECF865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3" w15:restartNumberingAfterBreak="0">
    <w:nsid w:val="4E0F6C47"/>
    <w:multiLevelType w:val="multilevel"/>
    <w:tmpl w:val="5492009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" w15:restartNumberingAfterBreak="0">
    <w:nsid w:val="503136EB"/>
    <w:multiLevelType w:val="multilevel"/>
    <w:tmpl w:val="17A69E8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5" w15:restartNumberingAfterBreak="0">
    <w:nsid w:val="537A31BD"/>
    <w:multiLevelType w:val="multilevel"/>
    <w:tmpl w:val="9AECF42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6" w15:restartNumberingAfterBreak="0">
    <w:nsid w:val="539E1F32"/>
    <w:multiLevelType w:val="multilevel"/>
    <w:tmpl w:val="DA46630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7" w15:restartNumberingAfterBreak="0">
    <w:nsid w:val="594A4784"/>
    <w:multiLevelType w:val="multilevel"/>
    <w:tmpl w:val="AEF682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8" w15:restartNumberingAfterBreak="0">
    <w:nsid w:val="638358C0"/>
    <w:multiLevelType w:val="multilevel"/>
    <w:tmpl w:val="05F4C87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9" w15:restartNumberingAfterBreak="0">
    <w:nsid w:val="69756F09"/>
    <w:multiLevelType w:val="multilevel"/>
    <w:tmpl w:val="EADA5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0" w15:restartNumberingAfterBreak="0">
    <w:nsid w:val="6BA26B73"/>
    <w:multiLevelType w:val="multilevel"/>
    <w:tmpl w:val="E94E115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1" w15:restartNumberingAfterBreak="0">
    <w:nsid w:val="6DA21F96"/>
    <w:multiLevelType w:val="multilevel"/>
    <w:tmpl w:val="06C6358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2" w15:restartNumberingAfterBreak="0">
    <w:nsid w:val="6F16014D"/>
    <w:multiLevelType w:val="multilevel"/>
    <w:tmpl w:val="051435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3" w15:restartNumberingAfterBreak="0">
    <w:nsid w:val="72FF7ECB"/>
    <w:multiLevelType w:val="multilevel"/>
    <w:tmpl w:val="0C380C6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4" w15:restartNumberingAfterBreak="0">
    <w:nsid w:val="74442EFA"/>
    <w:multiLevelType w:val="multilevel"/>
    <w:tmpl w:val="F36620D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5" w15:restartNumberingAfterBreak="0">
    <w:nsid w:val="785B0D15"/>
    <w:multiLevelType w:val="multilevel"/>
    <w:tmpl w:val="1CB252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6" w15:restartNumberingAfterBreak="0">
    <w:nsid w:val="7D5276D5"/>
    <w:multiLevelType w:val="multilevel"/>
    <w:tmpl w:val="4C163F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7" w15:restartNumberingAfterBreak="0">
    <w:nsid w:val="7F6F247C"/>
    <w:multiLevelType w:val="multilevel"/>
    <w:tmpl w:val="AD2C0CE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656768562">
    <w:abstractNumId w:val="4"/>
  </w:num>
  <w:num w:numId="2" w16cid:durableId="515929391">
    <w:abstractNumId w:val="17"/>
  </w:num>
  <w:num w:numId="3" w16cid:durableId="1128745207">
    <w:abstractNumId w:val="1"/>
  </w:num>
  <w:num w:numId="4" w16cid:durableId="2091736110">
    <w:abstractNumId w:val="9"/>
  </w:num>
  <w:num w:numId="5" w16cid:durableId="1698701705">
    <w:abstractNumId w:val="10"/>
  </w:num>
  <w:num w:numId="6" w16cid:durableId="2007858057">
    <w:abstractNumId w:val="18"/>
  </w:num>
  <w:num w:numId="7" w16cid:durableId="330717273">
    <w:abstractNumId w:val="19"/>
  </w:num>
  <w:num w:numId="8" w16cid:durableId="1529021619">
    <w:abstractNumId w:val="6"/>
  </w:num>
  <w:num w:numId="9" w16cid:durableId="1101535579">
    <w:abstractNumId w:val="24"/>
  </w:num>
  <w:num w:numId="10" w16cid:durableId="1808621312">
    <w:abstractNumId w:val="7"/>
  </w:num>
  <w:num w:numId="11" w16cid:durableId="243492655">
    <w:abstractNumId w:val="15"/>
  </w:num>
  <w:num w:numId="12" w16cid:durableId="1501384498">
    <w:abstractNumId w:val="14"/>
  </w:num>
  <w:num w:numId="13" w16cid:durableId="887912773">
    <w:abstractNumId w:val="0"/>
  </w:num>
  <w:num w:numId="14" w16cid:durableId="1886912800">
    <w:abstractNumId w:val="8"/>
  </w:num>
  <w:num w:numId="15" w16cid:durableId="1181314614">
    <w:abstractNumId w:val="23"/>
  </w:num>
  <w:num w:numId="16" w16cid:durableId="1383360295">
    <w:abstractNumId w:val="27"/>
  </w:num>
  <w:num w:numId="17" w16cid:durableId="2146308849">
    <w:abstractNumId w:val="20"/>
  </w:num>
  <w:num w:numId="18" w16cid:durableId="2005544932">
    <w:abstractNumId w:val="16"/>
  </w:num>
  <w:num w:numId="19" w16cid:durableId="45573230">
    <w:abstractNumId w:val="12"/>
  </w:num>
  <w:num w:numId="20" w16cid:durableId="24337009">
    <w:abstractNumId w:val="21"/>
  </w:num>
  <w:num w:numId="21" w16cid:durableId="1473331730">
    <w:abstractNumId w:val="2"/>
  </w:num>
  <w:num w:numId="22" w16cid:durableId="553737885">
    <w:abstractNumId w:val="25"/>
  </w:num>
  <w:num w:numId="23" w16cid:durableId="1640845868">
    <w:abstractNumId w:val="11"/>
  </w:num>
  <w:num w:numId="24" w16cid:durableId="101535360">
    <w:abstractNumId w:val="5"/>
  </w:num>
  <w:num w:numId="25" w16cid:durableId="1517311312">
    <w:abstractNumId w:val="26"/>
  </w:num>
  <w:num w:numId="26" w16cid:durableId="886139307">
    <w:abstractNumId w:val="3"/>
  </w:num>
  <w:num w:numId="27" w16cid:durableId="2001806351">
    <w:abstractNumId w:val="22"/>
  </w:num>
  <w:num w:numId="28" w16cid:durableId="20153010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C3A04"/>
    <w:rsid w:val="000A616C"/>
    <w:rsid w:val="003D0CCB"/>
    <w:rsid w:val="005C3A04"/>
    <w:rsid w:val="00C3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93A4"/>
  <w15:docId w15:val="{8442D2DE-A6C2-4CD7-A706-FEA35296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uek.krakow.pl/zarzadzenie/z-r-0211-67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Kwiecień</dc:creator>
  <dc:description/>
  <cp:lastModifiedBy>Michał Boda</cp:lastModifiedBy>
  <cp:revision>2</cp:revision>
  <dcterms:created xsi:type="dcterms:W3CDTF">2026-03-13T07:41:00Z</dcterms:created>
  <dcterms:modified xsi:type="dcterms:W3CDTF">2026-03-13T07:41:00Z</dcterms:modified>
</cp:coreProperties>
</file>